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ED09FC" w:rsidTr="00ED09FC">
        <w:trPr>
          <w:trHeight w:val="5066"/>
        </w:trPr>
        <w:tc>
          <w:tcPr>
            <w:tcW w:w="5943" w:type="dxa"/>
            <w:hideMark/>
          </w:tcPr>
          <w:p w:rsidR="00ED09FC" w:rsidRDefault="00ED09FC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3860" cy="403860"/>
                  <wp:effectExtent l="19050" t="0" r="0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9FC" w:rsidRDefault="00ED09FC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ED09FC" w:rsidRDefault="00ED09FC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ED09FC" w:rsidRDefault="00ED09FC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ED09FC" w:rsidRDefault="00ED09F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ED09FC" w:rsidRDefault="00ED09F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ED09FC" w:rsidRDefault="00ED09F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ED09FC" w:rsidRDefault="00ED09F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ED09FC" w:rsidRDefault="00ED09FC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Γ. </w:t>
            </w:r>
            <w:proofErr w:type="spellStart"/>
            <w:r>
              <w:rPr>
                <w:rFonts w:cs="Arial"/>
                <w:sz w:val="20"/>
                <w:szCs w:val="20"/>
              </w:rPr>
              <w:t>Λιαμπότης</w:t>
            </w:r>
            <w:proofErr w:type="spellEnd"/>
          </w:p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>:  210-3442952</w:t>
            </w:r>
          </w:p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</w:t>
            </w:r>
            <w:r>
              <w:rPr>
                <w:rFonts w:cs="Arial"/>
                <w:sz w:val="20"/>
                <w:szCs w:val="20"/>
                <w:lang w:val="en-US"/>
              </w:rPr>
              <w:t>ax</w:t>
            </w:r>
            <w:r>
              <w:rPr>
                <w:rFonts w:cs="Arial"/>
                <w:sz w:val="20"/>
                <w:szCs w:val="20"/>
              </w:rPr>
              <w:t>:  210-3442266</w:t>
            </w:r>
          </w:p>
          <w:p w:rsidR="00ED09FC" w:rsidRDefault="00ED09FC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</w:t>
            </w:r>
            <w:r w:rsidR="007658FC">
              <w:rPr>
                <w:rFonts w:cs="Arial"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658FC"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- 2017 </w:t>
            </w:r>
          </w:p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ED09FC" w:rsidRDefault="00ED09F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Φ.361.22/</w:t>
            </w:r>
            <w:r w:rsidR="007658FC">
              <w:rPr>
                <w:rFonts w:cs="Arial"/>
                <w:sz w:val="20"/>
                <w:szCs w:val="20"/>
                <w:lang w:val="en-US"/>
              </w:rPr>
              <w:t xml:space="preserve"> 24</w:t>
            </w:r>
            <w:r w:rsidRPr="00ED09FC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/</w:t>
            </w:r>
            <w:r w:rsidRPr="00ED09FC">
              <w:rPr>
                <w:rFonts w:cs="Arial"/>
                <w:sz w:val="20"/>
                <w:szCs w:val="20"/>
              </w:rPr>
              <w:t xml:space="preserve"> </w:t>
            </w:r>
            <w:r w:rsidR="007658FC">
              <w:rPr>
                <w:rFonts w:cs="Arial"/>
                <w:sz w:val="20"/>
                <w:szCs w:val="20"/>
                <w:lang w:val="en-US"/>
              </w:rPr>
              <w:t>92046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ED09FC" w:rsidRDefault="00ED09FC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ED09FC" w:rsidRDefault="00ED09FC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ED09FC" w:rsidRDefault="00ED09FC" w:rsidP="00ED09F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61" w:hanging="861"/>
              <w:rPr>
                <w:rFonts w:ascii="Calibri" w:hAnsi="Calibri" w:cs="Arial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ΠΡΟΣ:  1.   </w:t>
            </w:r>
            <w:r>
              <w:rPr>
                <w:rFonts w:ascii="Calibri" w:hAnsi="Calibri" w:cs="Arial"/>
                <w:lang w:eastAsia="en-US"/>
              </w:rPr>
              <w:t>Περιφερειακές Διευθύνσεις</w:t>
            </w:r>
          </w:p>
          <w:p w:rsidR="00ED09FC" w:rsidRDefault="00ED09FC" w:rsidP="00ED09F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61" w:hanging="861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ED09FC" w:rsidRDefault="00ED09FC" w:rsidP="00ED09F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61" w:hanging="861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ED09FC" w:rsidRDefault="00ED09FC" w:rsidP="00ED09F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61" w:hanging="861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2. Διευθύνσεις Πρωτοβάθμιας </w:t>
            </w:r>
          </w:p>
          <w:p w:rsidR="00ED09FC" w:rsidRDefault="00ED09FC" w:rsidP="00ED09F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61" w:hanging="861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ED09FC" w:rsidRDefault="00ED09FC" w:rsidP="00ED09F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61" w:hanging="861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ED09FC" w:rsidRDefault="00ED09FC" w:rsidP="00ED09F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03" w:hanging="1003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3. Διευθύνσεις    Δευτεροβάθμιας </w:t>
            </w:r>
          </w:p>
          <w:p w:rsidR="00ED09FC" w:rsidRDefault="00ED09FC" w:rsidP="00ED09F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61" w:hanging="861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ED09FC" w:rsidRDefault="00ED09FC" w:rsidP="00ED09F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61" w:hanging="861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ED09FC" w:rsidRDefault="00ED09FC" w:rsidP="00ED09F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:rsidR="00ED09FC" w:rsidRDefault="00ED09FC" w:rsidP="00ED09FC">
      <w:pPr>
        <w:spacing w:after="0"/>
        <w:rPr>
          <w:rFonts w:ascii="Arial" w:hAnsi="Arial" w:cs="Arial"/>
          <w:b/>
          <w:sz w:val="20"/>
          <w:szCs w:val="20"/>
        </w:rPr>
      </w:pPr>
    </w:p>
    <w:p w:rsidR="00ED09FC" w:rsidRDefault="00ED09FC" w:rsidP="00ED09FC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ΘΕΜΑ: « Υποβολή </w:t>
      </w:r>
      <w:r w:rsidR="0094798B"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z w:val="20"/>
          <w:szCs w:val="20"/>
        </w:rPr>
        <w:t xml:space="preserve">ρωτημάτων » </w:t>
      </w:r>
    </w:p>
    <w:p w:rsidR="0014723C" w:rsidRDefault="00ED09FC" w:rsidP="00ED09F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Ενόψει της διαδικασίας επιλογής διευθυντών σχολικών μονάδων σας υπενθυμίζουμε το </w:t>
      </w:r>
      <w:proofErr w:type="spellStart"/>
      <w:r>
        <w:rPr>
          <w:rFonts w:ascii="Arial" w:hAnsi="Arial" w:cs="Arial"/>
          <w:sz w:val="20"/>
          <w:szCs w:val="20"/>
        </w:rPr>
        <w:t>αριθμ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14723C">
        <w:rPr>
          <w:rFonts w:ascii="Arial" w:hAnsi="Arial" w:cs="Arial"/>
          <w:sz w:val="20"/>
          <w:szCs w:val="20"/>
        </w:rPr>
        <w:t xml:space="preserve">Φ.350/75//89384/Ε3/5-6-2015 </w:t>
      </w:r>
      <w:r w:rsidR="0055590F">
        <w:rPr>
          <w:rFonts w:ascii="Arial" w:hAnsi="Arial" w:cs="Arial"/>
          <w:sz w:val="20"/>
          <w:szCs w:val="20"/>
        </w:rPr>
        <w:t xml:space="preserve">έγγραφό μας, </w:t>
      </w:r>
      <w:r w:rsidR="0014723C">
        <w:rPr>
          <w:rFonts w:ascii="Arial" w:hAnsi="Arial" w:cs="Arial"/>
          <w:sz w:val="20"/>
          <w:szCs w:val="20"/>
        </w:rPr>
        <w:t>περί ιεραρχικής υποβολής ερωτημάτων στο οποίο μεταξύ άλλων προβλέπεται ότι:</w:t>
      </w:r>
    </w:p>
    <w:p w:rsidR="0014723C" w:rsidRDefault="0014723C" w:rsidP="001472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Τα θέματα υπηρεσιακής κατάστασης των εκπαιδευτικών ανήκουν στην αρμοδιότητα των Διευθύνσεων Εκπαίδευσης ή των Περιφερειακών Διευθύνσεων Εκπαίδευσης, κατά περίπτωση.</w:t>
      </w:r>
    </w:p>
    <w:p w:rsidR="0014723C" w:rsidRDefault="0014723C" w:rsidP="001472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Στις περιπτώσεις που ζητείται γνώμη των υπηρεσιακών συμβουλίων, τα υπηρεσιακά αυτά θέματα εξετάζονται από τα μέλη του συμβουλίου και η Υπηρεσία είναι αναρμόδια να κρίνει τις αποφάσεις τους.</w:t>
      </w:r>
    </w:p>
    <w:p w:rsidR="0014723C" w:rsidRDefault="0014723C" w:rsidP="001472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1825FE">
        <w:rPr>
          <w:rFonts w:ascii="Arial" w:hAnsi="Arial" w:cs="Arial"/>
          <w:sz w:val="20"/>
        </w:rPr>
        <w:t>Οι Διευθυντές Εκπαίδευσης  και σε δεύτερο βαθμό οι Περιφερειακοί Διευθυντές Εκπαίδευσης θα πρέπει να φροντίζουν για τη διερεύνηση των θεμάτων αρμοδιότητάς τους βάσει της κείμενης νομοθεσίας και των εγκύκλιων οδηγιών ή διευκρινίσεων που κοινοποιούνται από το Υπουργείο εντός της υπηρεσίας τους.</w:t>
      </w:r>
    </w:p>
    <w:p w:rsidR="0014723C" w:rsidRPr="0014723C" w:rsidRDefault="0014723C" w:rsidP="001472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14723C">
        <w:rPr>
          <w:rFonts w:ascii="Arial" w:hAnsi="Arial" w:cs="Arial"/>
          <w:sz w:val="20"/>
        </w:rPr>
        <w:t>Ερωτήματα για θέματα υπηρεσιακής κατάστασης των εκπαιδευτικών δύνανται να υποβάλλονται σε περιπτώσεις κατά τις οποίες υπάρχει ασάφεια ή ανυπαρξία διατάξεων και δεν έχουν δοθεί σχετικές οδηγίες ή διευκρινίσεις από τις υπηρεσίες μας.</w:t>
      </w:r>
    </w:p>
    <w:p w:rsidR="0094798B" w:rsidRDefault="0014723C" w:rsidP="009479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4" w:hanging="283"/>
        <w:jc w:val="both"/>
        <w:rPr>
          <w:rFonts w:ascii="Arial" w:hAnsi="Arial" w:cs="Arial"/>
          <w:bCs/>
          <w:sz w:val="20"/>
        </w:rPr>
      </w:pPr>
      <w:r w:rsidRPr="0094798B">
        <w:rPr>
          <w:rFonts w:ascii="Arial" w:hAnsi="Arial" w:cs="Arial"/>
          <w:bCs/>
          <w:sz w:val="20"/>
          <w:lang w:val="en-US"/>
        </w:rPr>
        <w:t>O</w:t>
      </w:r>
      <w:r w:rsidRPr="0094798B">
        <w:rPr>
          <w:rFonts w:ascii="Arial" w:hAnsi="Arial" w:cs="Arial"/>
          <w:bCs/>
          <w:sz w:val="20"/>
        </w:rPr>
        <w:t xml:space="preserve">ι Διευθυντές σχολικών μονάδων και οι εκπαιδευτικοί, απευθύνονται στην οικεία Διεύθυνση Εκπαίδευσης, η οποία, σε περίπτωση που χρειάζεται διευκρίνιση, απευθύνεται στην οικεία Περιφερειακή Διεύθυνση Α/θμιας και Β/θμιας Εκπαίδευσης, ή, εφόσον κριθεί αναγκαίο, στην Κεντρική Υπηρεσία του Υπουργείου. </w:t>
      </w:r>
    </w:p>
    <w:p w:rsidR="0094798B" w:rsidRDefault="0094798B" w:rsidP="0094798B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94798B" w:rsidRPr="0094798B" w:rsidRDefault="0094798B" w:rsidP="0094798B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94798B" w:rsidRDefault="00123A3D" w:rsidP="0094798B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Συνεπώς η Υπηρεσία </w:t>
      </w:r>
      <w:r w:rsidR="0055590F">
        <w:rPr>
          <w:rFonts w:ascii="Arial" w:hAnsi="Arial" w:cs="Arial"/>
          <w:bCs/>
          <w:sz w:val="20"/>
        </w:rPr>
        <w:t xml:space="preserve">μας </w:t>
      </w:r>
      <w:r>
        <w:rPr>
          <w:rFonts w:ascii="Arial" w:hAnsi="Arial" w:cs="Arial"/>
          <w:bCs/>
          <w:sz w:val="20"/>
        </w:rPr>
        <w:t>θα απαντά σε ερωτήματα τα οποία υποβάλλονται μέσω των Διευθύνσεων Εκπαίδευσης ή μέσω των Περιφερειακών Διευθύνσεων Εκπαίδευσης</w:t>
      </w:r>
      <w:r w:rsidR="003D2F5E">
        <w:rPr>
          <w:rFonts w:ascii="Arial" w:hAnsi="Arial" w:cs="Arial"/>
          <w:bCs/>
          <w:sz w:val="20"/>
        </w:rPr>
        <w:t xml:space="preserve"> με την προϋπόθεση</w:t>
      </w:r>
      <w:r w:rsidR="0094798B">
        <w:rPr>
          <w:rFonts w:ascii="Arial" w:hAnsi="Arial" w:cs="Arial"/>
          <w:bCs/>
          <w:sz w:val="20"/>
        </w:rPr>
        <w:t xml:space="preserve"> ότι</w:t>
      </w:r>
      <w:r w:rsidR="0094798B" w:rsidRPr="0014723C">
        <w:rPr>
          <w:rFonts w:ascii="Arial" w:hAnsi="Arial" w:cs="Arial"/>
          <w:sz w:val="20"/>
        </w:rPr>
        <w:t xml:space="preserve"> υπάρχει ασάφεια ή ανυπαρξία διατάξεων και δεν έχουν δοθεί σχετικές οδηγίες ή διε</w:t>
      </w:r>
      <w:r w:rsidR="0094798B">
        <w:rPr>
          <w:rFonts w:ascii="Arial" w:hAnsi="Arial" w:cs="Arial"/>
          <w:sz w:val="20"/>
        </w:rPr>
        <w:t xml:space="preserve">υκρινίσεις από τις Υπηρεσίες μας. </w:t>
      </w:r>
      <w:r w:rsidR="003D2F5E">
        <w:rPr>
          <w:rFonts w:ascii="Arial" w:hAnsi="Arial" w:cs="Arial"/>
          <w:bCs/>
          <w:sz w:val="20"/>
        </w:rPr>
        <w:t xml:space="preserve">Οι </w:t>
      </w:r>
      <w:r w:rsidR="0094798B">
        <w:rPr>
          <w:rFonts w:ascii="Arial" w:hAnsi="Arial" w:cs="Arial"/>
          <w:bCs/>
          <w:sz w:val="20"/>
        </w:rPr>
        <w:t>Δ</w:t>
      </w:r>
      <w:r w:rsidR="003D2F5E">
        <w:rPr>
          <w:rFonts w:ascii="Arial" w:hAnsi="Arial" w:cs="Arial"/>
          <w:bCs/>
          <w:sz w:val="20"/>
        </w:rPr>
        <w:t xml:space="preserve">ιευθύνσεις </w:t>
      </w:r>
      <w:r w:rsidR="0094798B">
        <w:rPr>
          <w:rFonts w:ascii="Arial" w:hAnsi="Arial" w:cs="Arial"/>
          <w:bCs/>
          <w:sz w:val="20"/>
        </w:rPr>
        <w:t>Ε</w:t>
      </w:r>
      <w:r w:rsidR="003D2F5E">
        <w:rPr>
          <w:rFonts w:ascii="Arial" w:hAnsi="Arial" w:cs="Arial"/>
          <w:bCs/>
          <w:sz w:val="20"/>
        </w:rPr>
        <w:t>κπαίδευσης θα πρέπει να συγκεντρών</w:t>
      </w:r>
      <w:r w:rsidR="0094798B">
        <w:rPr>
          <w:rFonts w:ascii="Arial" w:hAnsi="Arial" w:cs="Arial"/>
          <w:bCs/>
          <w:sz w:val="20"/>
        </w:rPr>
        <w:t xml:space="preserve">ουν ερωτήματα των εκπαιδευτικών, να τα απαντούν, και όταν κρίνουν ότι </w:t>
      </w:r>
      <w:r w:rsidR="0094798B" w:rsidRPr="0014723C">
        <w:rPr>
          <w:rFonts w:ascii="Arial" w:hAnsi="Arial" w:cs="Arial"/>
          <w:sz w:val="20"/>
        </w:rPr>
        <w:t>υπάρχει ασάφεια ή ανυπαρξία διατάξεων και δεν έχουν δοθεί σχετικές οδηγίες ή διευκρινίσεις</w:t>
      </w:r>
      <w:r w:rsidR="0094798B">
        <w:rPr>
          <w:rFonts w:ascii="Arial" w:hAnsi="Arial" w:cs="Arial"/>
          <w:sz w:val="20"/>
        </w:rPr>
        <w:t xml:space="preserve"> να τα ομαδοποιούν και να απευθύνονται στη Γενική Γραμματεία Παιδείας και Θρησκευμάτων του Υπουργείου, προκειμένου εφόσον κριθεί αναγκαίο να εκδοθεί σχετική εγκύκλιος.</w:t>
      </w:r>
    </w:p>
    <w:p w:rsidR="00ED09FC" w:rsidRDefault="00ED09FC" w:rsidP="0014723C">
      <w:pPr>
        <w:overflowPunct w:val="0"/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sz w:val="20"/>
          <w:szCs w:val="20"/>
          <w:lang w:eastAsia="en-US"/>
        </w:rPr>
      </w:pPr>
    </w:p>
    <w:p w:rsidR="00ED09FC" w:rsidRDefault="00ED09FC" w:rsidP="00ED09FC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US"/>
        </w:rPr>
      </w:pPr>
    </w:p>
    <w:p w:rsidR="00ED09FC" w:rsidRDefault="00ED09FC" w:rsidP="00ED09FC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ED09FC" w:rsidRDefault="00ED09FC" w:rsidP="00ED09FC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ED09FC" w:rsidRDefault="00ED09FC" w:rsidP="00ED09FC">
      <w:pPr>
        <w:ind w:left="4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Η ΓΕΝΙΚΗ ΔΙΕΥΘΥΝΤΡΙΑ </w:t>
      </w:r>
    </w:p>
    <w:p w:rsidR="00ED09FC" w:rsidRDefault="00ED09FC" w:rsidP="00ED09FC">
      <w:pPr>
        <w:ind w:left="4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</w:p>
    <w:p w:rsidR="00ED09FC" w:rsidRDefault="00ED09FC" w:rsidP="00ED09FC">
      <w:pPr>
        <w:ind w:left="43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ΕΥΔΟΚΙΑ ΚΑΡΔΑΜΙΤΣΗ</w:t>
      </w:r>
    </w:p>
    <w:p w:rsidR="00ED09FC" w:rsidRDefault="00ED09FC" w:rsidP="00ED09FC">
      <w:pPr>
        <w:tabs>
          <w:tab w:val="left" w:pos="284"/>
          <w:tab w:val="left" w:pos="6521"/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D09FC" w:rsidRDefault="00ED09FC" w:rsidP="00ED09FC">
      <w:pPr>
        <w:tabs>
          <w:tab w:val="left" w:pos="284"/>
          <w:tab w:val="left" w:pos="6521"/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D09FC" w:rsidRDefault="00ED09FC" w:rsidP="00ED09FC">
      <w:pPr>
        <w:tabs>
          <w:tab w:val="left" w:pos="284"/>
          <w:tab w:val="left" w:pos="6521"/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D09FC" w:rsidRDefault="00ED09FC" w:rsidP="00ED09FC">
      <w:pPr>
        <w:tabs>
          <w:tab w:val="left" w:pos="284"/>
          <w:tab w:val="left" w:pos="6521"/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Εσωτερική Διανομή</w:t>
      </w:r>
    </w:p>
    <w:p w:rsidR="00ED09FC" w:rsidRDefault="00ED09FC" w:rsidP="00ED09FC">
      <w:pPr>
        <w:tabs>
          <w:tab w:val="left" w:pos="284"/>
          <w:tab w:val="left" w:pos="652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Αυτοτελές Τμήμα Στελεχών Εκπαίδευσης</w:t>
      </w:r>
    </w:p>
    <w:p w:rsidR="00ED09FC" w:rsidRDefault="00ED09FC" w:rsidP="00ED09FC">
      <w:pPr>
        <w:tabs>
          <w:tab w:val="left" w:pos="284"/>
          <w:tab w:val="left" w:pos="652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Α/θμιας και Β/θμιας Εκπαίδευσης</w:t>
      </w:r>
    </w:p>
    <w:p w:rsidR="00ED09FC" w:rsidRDefault="00ED09FC" w:rsidP="00ED09FC"/>
    <w:p w:rsidR="00ED09FC" w:rsidRDefault="00ED09FC" w:rsidP="00ED09FC"/>
    <w:sectPr w:rsidR="00ED09FC" w:rsidSect="0094798B">
      <w:pgSz w:w="11906" w:h="16838"/>
      <w:pgMar w:top="2127" w:right="1800" w:bottom="255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7317"/>
    <w:multiLevelType w:val="hybridMultilevel"/>
    <w:tmpl w:val="1C4280DA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09FC"/>
    <w:rsid w:val="00123A3D"/>
    <w:rsid w:val="0014723C"/>
    <w:rsid w:val="003D2F5E"/>
    <w:rsid w:val="00523BC6"/>
    <w:rsid w:val="0055590F"/>
    <w:rsid w:val="006F05B2"/>
    <w:rsid w:val="007658FC"/>
    <w:rsid w:val="00876D08"/>
    <w:rsid w:val="00902A9A"/>
    <w:rsid w:val="0094798B"/>
    <w:rsid w:val="00ED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F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D09FC"/>
    <w:rPr>
      <w:color w:val="0000FF"/>
      <w:u w:val="single"/>
    </w:rPr>
  </w:style>
  <w:style w:type="paragraph" w:styleId="a3">
    <w:name w:val="No Spacing"/>
    <w:uiPriority w:val="1"/>
    <w:qFormat/>
    <w:rsid w:val="00ED09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09F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D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D09FC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</cp:revision>
  <dcterms:created xsi:type="dcterms:W3CDTF">2017-06-01T10:15:00Z</dcterms:created>
  <dcterms:modified xsi:type="dcterms:W3CDTF">2017-06-01T10:15:00Z</dcterms:modified>
</cp:coreProperties>
</file>